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CA" w:rsidRPr="00624783" w:rsidRDefault="00E054CA" w:rsidP="00E054CA">
      <w:pPr>
        <w:keepNext/>
        <w:keepLines/>
        <w:tabs>
          <w:tab w:val="left" w:pos="284"/>
        </w:tabs>
        <w:jc w:val="center"/>
        <w:rPr>
          <w:rFonts w:ascii="Times New Roman" w:eastAsia="Calibri" w:hAnsi="Times New Roman"/>
          <w:b/>
          <w:lang w:val="ru-RU" w:eastAsia="ru-RU" w:bidi="ar-SA"/>
        </w:rPr>
      </w:pPr>
      <w:r w:rsidRPr="00624783">
        <w:rPr>
          <w:rFonts w:ascii="Times New Roman" w:eastAsia="Calibri" w:hAnsi="Times New Roman"/>
          <w:b/>
          <w:lang w:val="ru-RU" w:eastAsia="ru-RU" w:bidi="ar-SA"/>
        </w:rPr>
        <w:t>ФЕДЕРАЛЬНОЕ ГОСУДАРСТВЕННОЕ АВТОНОМНОЕ</w:t>
      </w:r>
      <w:r>
        <w:rPr>
          <w:rFonts w:ascii="Times New Roman" w:eastAsia="Calibri" w:hAnsi="Times New Roman"/>
          <w:b/>
          <w:lang w:val="ru-RU" w:eastAsia="ru-RU" w:bidi="ar-SA"/>
        </w:rPr>
        <w:t xml:space="preserve"> </w:t>
      </w:r>
      <w:r w:rsidRPr="00624783">
        <w:rPr>
          <w:rFonts w:ascii="Times New Roman" w:eastAsia="Calibri" w:hAnsi="Times New Roman"/>
          <w:b/>
          <w:lang w:val="ru-RU" w:eastAsia="ru-RU" w:bidi="ar-SA"/>
        </w:rPr>
        <w:t>УЧРЕЖДЕНИЕ ДОПОЛНИТЕЛЬНОГО ПРОФЕССИОНАЛЬНОГО ОБРАЗОВАНИЯ</w:t>
      </w:r>
    </w:p>
    <w:p w:rsidR="00E054CA" w:rsidRPr="00624783" w:rsidRDefault="00E054CA" w:rsidP="00E054CA">
      <w:pPr>
        <w:keepNext/>
        <w:keepLines/>
        <w:jc w:val="center"/>
        <w:rPr>
          <w:rFonts w:ascii="Times New Roman" w:eastAsia="Calibri" w:hAnsi="Times New Roman"/>
          <w:b/>
          <w:lang w:val="ru-RU" w:eastAsia="ru-RU" w:bidi="ar-SA"/>
        </w:rPr>
      </w:pPr>
      <w:r w:rsidRPr="00624783">
        <w:rPr>
          <w:rFonts w:ascii="Times New Roman" w:eastAsia="Calibri" w:hAnsi="Times New Roman"/>
          <w:b/>
          <w:lang w:val="ru-RU" w:eastAsia="ru-RU" w:bidi="ar-SA"/>
        </w:rPr>
        <w:t>«</w:t>
      </w:r>
      <w:proofErr w:type="gramStart"/>
      <w:r w:rsidRPr="00624783">
        <w:rPr>
          <w:rFonts w:ascii="Times New Roman" w:eastAsia="Calibri" w:hAnsi="Times New Roman"/>
          <w:b/>
          <w:lang w:val="ru-RU" w:eastAsia="ru-RU" w:bidi="ar-SA"/>
        </w:rPr>
        <w:t>СЕВЕРО-КАВКАЗСКИЙ</w:t>
      </w:r>
      <w:proofErr w:type="gramEnd"/>
      <w:r w:rsidRPr="00624783">
        <w:rPr>
          <w:rFonts w:ascii="Times New Roman" w:eastAsia="Calibri" w:hAnsi="Times New Roman"/>
          <w:b/>
          <w:lang w:val="ru-RU" w:eastAsia="ru-RU" w:bidi="ar-SA"/>
        </w:rPr>
        <w:t xml:space="preserve"> УЧЕБНО-ТРЕНИРОВОЧНЫЙ ЦЕНТР ГРАЖДАНСКОЙ АВИАЦИИ»</w:t>
      </w:r>
    </w:p>
    <w:p w:rsidR="00E054CA" w:rsidRDefault="00E054CA" w:rsidP="00E054CA">
      <w:pPr>
        <w:tabs>
          <w:tab w:val="left" w:pos="9214"/>
        </w:tabs>
        <w:jc w:val="center"/>
        <w:rPr>
          <w:rFonts w:ascii="Times New Roman" w:eastAsia="Calibri" w:hAnsi="Times New Roman"/>
          <w:b/>
          <w:lang w:val="ru-RU" w:bidi="ar-SA"/>
        </w:rPr>
      </w:pPr>
    </w:p>
    <w:p w:rsidR="00E054CA" w:rsidRPr="00624783" w:rsidRDefault="00E054CA" w:rsidP="00E054CA">
      <w:pPr>
        <w:tabs>
          <w:tab w:val="left" w:pos="9214"/>
        </w:tabs>
        <w:jc w:val="center"/>
        <w:rPr>
          <w:rFonts w:ascii="Times New Roman" w:eastAsia="Calibri" w:hAnsi="Times New Roman"/>
          <w:b/>
          <w:lang w:val="ru-RU" w:bidi="ar-SA"/>
        </w:rPr>
      </w:pPr>
    </w:p>
    <w:p w:rsidR="00E054CA" w:rsidRDefault="00E054CA" w:rsidP="00E054CA">
      <w:pPr>
        <w:framePr w:w="9504" w:h="3273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51472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CA" w:rsidRPr="00624783" w:rsidRDefault="00E054CA" w:rsidP="00E054CA">
      <w:pPr>
        <w:tabs>
          <w:tab w:val="left" w:pos="9214"/>
        </w:tabs>
        <w:rPr>
          <w:rFonts w:ascii="Times New Roman" w:eastAsia="Calibri" w:hAnsi="Times New Roman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  <w:r w:rsidRPr="00624783"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  <w:t>ПРОГРАММА</w:t>
      </w: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  <w:r w:rsidRPr="00624783"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  <w:t>профессионального обучения</w:t>
      </w: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/>
        <w:jc w:val="center"/>
        <w:rPr>
          <w:rFonts w:ascii="Times New Roman" w:eastAsia="Calibri" w:hAnsi="Times New Roman"/>
          <w:b/>
          <w:caps/>
          <w:spacing w:val="-1"/>
          <w:sz w:val="32"/>
          <w:szCs w:val="32"/>
          <w:lang w:val="ru-RU" w:bidi="ar-SA"/>
        </w:rPr>
      </w:pPr>
      <w:r w:rsidRPr="00624783"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  <w:t>«ПОВЫШЕНИЕ КВАЛИФИКАЦИИ</w:t>
      </w: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caps/>
          <w:spacing w:val="-1"/>
          <w:sz w:val="32"/>
          <w:szCs w:val="32"/>
          <w:lang w:val="ru-RU" w:bidi="ar-SA"/>
        </w:rPr>
      </w:pPr>
      <w:r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  <w:t xml:space="preserve">          ИНСТРУКТОРА - ПРОВОДНИКА БОРТОВОГО (ИПБ)</w:t>
      </w:r>
      <w:r w:rsidRPr="00624783"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  <w:t>»</w:t>
      </w: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both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both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both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rPr>
          <w:rFonts w:ascii="Times New Roman" w:eastAsia="Calibri" w:hAnsi="Times New Roman"/>
          <w:b/>
          <w:spacing w:val="-1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ind w:left="142" w:firstLine="1417"/>
        <w:jc w:val="both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  <w:r w:rsidRPr="00624783"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  <w:t>Ростов-на-Дону</w:t>
      </w:r>
    </w:p>
    <w:p w:rsidR="00E054CA" w:rsidRPr="00624783" w:rsidRDefault="00E054CA" w:rsidP="00E054CA">
      <w:pPr>
        <w:shd w:val="clear" w:color="auto" w:fill="FFFFFF"/>
        <w:tabs>
          <w:tab w:val="left" w:pos="9214"/>
        </w:tabs>
        <w:spacing w:before="7"/>
        <w:jc w:val="center"/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</w:pPr>
      <w:r w:rsidRPr="00624783">
        <w:rPr>
          <w:rFonts w:ascii="Times New Roman" w:eastAsia="Calibri" w:hAnsi="Times New Roman"/>
          <w:b/>
          <w:spacing w:val="-1"/>
          <w:sz w:val="32"/>
          <w:szCs w:val="32"/>
          <w:lang w:val="ru-RU" w:bidi="ar-SA"/>
        </w:rPr>
        <w:t>2018г.</w:t>
      </w:r>
    </w:p>
    <w:p w:rsidR="00E054CA" w:rsidRPr="004E7FBB" w:rsidRDefault="00E054CA" w:rsidP="00E054CA">
      <w:pPr>
        <w:shd w:val="clear" w:color="auto" w:fill="FFFFFF"/>
        <w:tabs>
          <w:tab w:val="num" w:pos="360"/>
          <w:tab w:val="left" w:pos="1205"/>
          <w:tab w:val="left" w:pos="9214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E7FBB">
        <w:rPr>
          <w:rFonts w:ascii="Times New Roman" w:hAnsi="Times New Roman"/>
          <w:b/>
          <w:sz w:val="26"/>
          <w:szCs w:val="26"/>
          <w:lang w:val="ru-RU" w:bidi="ar-SA"/>
        </w:rPr>
        <w:lastRenderedPageBreak/>
        <w:t xml:space="preserve">Продолжительность обучения </w:t>
      </w:r>
      <w:r w:rsidRPr="004E7FBB">
        <w:rPr>
          <w:rFonts w:ascii="Times New Roman" w:hAnsi="Times New Roman"/>
          <w:sz w:val="26"/>
          <w:szCs w:val="26"/>
          <w:lang w:val="ru-RU" w:bidi="ar-SA"/>
        </w:rPr>
        <w:t xml:space="preserve">по данной программе составляет 44 учебных (академических) часов. </w:t>
      </w:r>
    </w:p>
    <w:p w:rsidR="00E054CA" w:rsidRPr="004E7FBB" w:rsidRDefault="00E054CA" w:rsidP="00E054CA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E7FBB">
        <w:rPr>
          <w:rFonts w:ascii="Times New Roman" w:hAnsi="Times New Roman"/>
          <w:b/>
          <w:sz w:val="26"/>
          <w:szCs w:val="26"/>
          <w:lang w:val="ru-RU" w:bidi="ar-SA"/>
        </w:rPr>
        <w:t xml:space="preserve">Продолжительность учебного часа – </w:t>
      </w:r>
      <w:r w:rsidRPr="004E7FBB">
        <w:rPr>
          <w:rFonts w:ascii="Times New Roman" w:hAnsi="Times New Roman"/>
          <w:sz w:val="26"/>
          <w:szCs w:val="26"/>
          <w:lang w:val="ru-RU" w:bidi="ar-SA"/>
        </w:rPr>
        <w:t xml:space="preserve">45 минут, </w:t>
      </w:r>
    </w:p>
    <w:p w:rsidR="00E054CA" w:rsidRPr="004E7FBB" w:rsidRDefault="00E054CA" w:rsidP="00E054CA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E7FBB">
        <w:rPr>
          <w:rFonts w:ascii="Times New Roman" w:hAnsi="Times New Roman"/>
          <w:b/>
          <w:sz w:val="26"/>
          <w:szCs w:val="26"/>
          <w:lang w:val="ru-RU" w:bidi="ar-SA"/>
        </w:rPr>
        <w:t>Продолжительность учебного дня</w:t>
      </w:r>
      <w:r w:rsidRPr="004E7FBB">
        <w:rPr>
          <w:rFonts w:ascii="Times New Roman" w:hAnsi="Times New Roman"/>
          <w:sz w:val="26"/>
          <w:szCs w:val="26"/>
          <w:lang w:val="ru-RU" w:bidi="ar-SA"/>
        </w:rPr>
        <w:t xml:space="preserve"> - 8 учебных часов. </w:t>
      </w:r>
    </w:p>
    <w:p w:rsidR="00E054CA" w:rsidRPr="004E7FBB" w:rsidRDefault="00E054CA" w:rsidP="00E054CA">
      <w:pPr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E7FBB">
        <w:rPr>
          <w:rFonts w:ascii="Times New Roman" w:hAnsi="Times New Roman"/>
          <w:b/>
          <w:sz w:val="26"/>
          <w:szCs w:val="26"/>
          <w:lang w:val="ru-RU" w:bidi="ar-SA"/>
        </w:rPr>
        <w:t xml:space="preserve">Срок обучения по программе          – </w:t>
      </w:r>
      <w:r w:rsidRPr="004E7FBB">
        <w:rPr>
          <w:rFonts w:ascii="Times New Roman" w:hAnsi="Times New Roman"/>
          <w:sz w:val="26"/>
          <w:szCs w:val="26"/>
          <w:lang w:val="ru-RU" w:bidi="ar-SA"/>
        </w:rPr>
        <w:t>6 учебных дня.</w:t>
      </w:r>
    </w:p>
    <w:p w:rsidR="00E054CA" w:rsidRPr="004E7FBB" w:rsidRDefault="00E054CA" w:rsidP="00E054C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sz w:val="26"/>
          <w:szCs w:val="26"/>
          <w:lang w:val="ru-RU" w:bidi="ar-SA"/>
        </w:rPr>
      </w:pPr>
      <w:r w:rsidRPr="004E7FBB">
        <w:rPr>
          <w:rFonts w:ascii="Times New Roman" w:hAnsi="Times New Roman"/>
          <w:b/>
          <w:sz w:val="26"/>
          <w:szCs w:val="26"/>
          <w:lang w:val="ru-RU" w:bidi="ar-SA"/>
        </w:rPr>
        <w:t>Форма контроля –</w:t>
      </w:r>
      <w:r w:rsidRPr="004E7FBB">
        <w:rPr>
          <w:rFonts w:ascii="Times New Roman" w:hAnsi="Times New Roman"/>
          <w:sz w:val="26"/>
          <w:szCs w:val="26"/>
          <w:lang w:val="ru-RU" w:bidi="ar-SA"/>
        </w:rPr>
        <w:t xml:space="preserve"> дифференцированный зачет и зачёт. </w:t>
      </w:r>
    </w:p>
    <w:p w:rsidR="00E054CA" w:rsidRPr="004E7FBB" w:rsidRDefault="00E054CA" w:rsidP="00E054CA">
      <w:pPr>
        <w:shd w:val="clear" w:color="auto" w:fill="FFFFFF"/>
        <w:ind w:firstLine="709"/>
        <w:jc w:val="both"/>
        <w:rPr>
          <w:rFonts w:ascii="Times New Roman" w:hAnsi="Times New Roman"/>
          <w:spacing w:val="-4"/>
          <w:sz w:val="26"/>
          <w:szCs w:val="26"/>
          <w:lang w:val="ru-RU" w:bidi="ar-SA"/>
        </w:rPr>
      </w:pPr>
      <w:r w:rsidRPr="004E7FBB">
        <w:rPr>
          <w:rFonts w:ascii="Times New Roman" w:hAnsi="Times New Roman"/>
          <w:spacing w:val="-4"/>
          <w:sz w:val="26"/>
          <w:szCs w:val="26"/>
          <w:lang w:val="ru-RU" w:bidi="ar-SA"/>
        </w:rPr>
        <w:t xml:space="preserve">Периодичность подготовки по данной Программе составляет не реже одного раза в 5лет. </w:t>
      </w:r>
    </w:p>
    <w:p w:rsidR="00E054CA" w:rsidRPr="004E7FBB" w:rsidRDefault="00E054CA" w:rsidP="00E054CA">
      <w:pPr>
        <w:widowControl w:val="0"/>
        <w:suppressAutoHyphens/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 w:eastAsia="ar-SA" w:bidi="ar-SA"/>
        </w:rPr>
      </w:pPr>
      <w:r w:rsidRPr="004E7FBB">
        <w:rPr>
          <w:rFonts w:ascii="Times New Roman" w:hAnsi="Times New Roman"/>
          <w:b/>
          <w:sz w:val="26"/>
          <w:szCs w:val="26"/>
          <w:lang w:val="ru-RU" w:eastAsia="ar-SA" w:bidi="ar-SA"/>
        </w:rPr>
        <w:t>Тематическое содержание программы:</w:t>
      </w:r>
    </w:p>
    <w:p w:rsidR="00E054CA" w:rsidRPr="001F72BE" w:rsidRDefault="00E054CA" w:rsidP="00E054CA">
      <w:pPr>
        <w:widowControl w:val="0"/>
        <w:tabs>
          <w:tab w:val="left" w:pos="284"/>
          <w:tab w:val="left" w:pos="1080"/>
        </w:tabs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b/>
          <w:lang w:val="ru-RU" w:eastAsia="ar-SA" w:bidi="ar-SA"/>
        </w:rPr>
      </w:pPr>
    </w:p>
    <w:tbl>
      <w:tblPr>
        <w:tblpPr w:leftFromText="180" w:rightFromText="180" w:vertAnchor="text" w:horzAnchor="page" w:tblpX="2361" w:tblpY="1"/>
        <w:tblOverlap w:val="never"/>
        <w:tblW w:w="4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366"/>
        <w:gridCol w:w="976"/>
      </w:tblGrid>
      <w:tr w:rsidR="00E054CA" w:rsidRPr="007D73E7" w:rsidTr="00E054CA">
        <w:trPr>
          <w:trHeight w:val="276"/>
        </w:trPr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№</w:t>
            </w:r>
          </w:p>
        </w:tc>
        <w:tc>
          <w:tcPr>
            <w:tcW w:w="3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Наименование дисциплины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E054CA" w:rsidRPr="007D73E7" w:rsidRDefault="00E054CA" w:rsidP="009921F4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E054CA" w:rsidRPr="007D73E7" w:rsidTr="00E054CA">
        <w:trPr>
          <w:trHeight w:hRule="exact" w:val="578"/>
        </w:trPr>
        <w:tc>
          <w:tcPr>
            <w:tcW w:w="4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9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054CA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ascii="Times New Roman" w:eastAsia="Calibri" w:hAnsi="Times New Roman"/>
                <w:spacing w:val="-9"/>
                <w:lang w:val="ru-RU" w:bidi="ar-SA"/>
              </w:rPr>
            </w:pPr>
            <w:r>
              <w:rPr>
                <w:rFonts w:ascii="Times New Roman" w:eastAsia="Calibri" w:hAnsi="Times New Roman"/>
                <w:spacing w:val="-9"/>
                <w:lang w:val="ru-RU" w:bidi="ar-SA"/>
              </w:rPr>
              <w:t xml:space="preserve">   Время</w:t>
            </w:r>
          </w:p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spacing w:val="-9"/>
                <w:lang w:val="ru-RU" w:bidi="ar-SA"/>
              </w:rPr>
            </w:pPr>
            <w:r>
              <w:rPr>
                <w:rFonts w:ascii="Times New Roman" w:eastAsia="Calibri" w:hAnsi="Times New Roman"/>
                <w:spacing w:val="-9"/>
                <w:lang w:val="ru-RU" w:bidi="ar-SA"/>
              </w:rPr>
              <w:t>час</w:t>
            </w:r>
          </w:p>
        </w:tc>
      </w:tr>
      <w:tr w:rsidR="00E054CA" w:rsidRPr="007D73E7" w:rsidTr="00E054CA">
        <w:trPr>
          <w:trHeight w:hRule="exact" w:val="55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spacing w:val="-7"/>
                <w:lang w:val="ru-RU" w:bidi="ar-SA"/>
              </w:rPr>
              <w:t>3.1.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widowControl w:val="0"/>
              <w:tabs>
                <w:tab w:val="left" w:pos="708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ascii="Times New Roman" w:hAnsi="Times New Roman" w:cs="Arial"/>
                <w:lang w:val="ru-RU" w:bidi="ar-SA"/>
              </w:rPr>
            </w:pPr>
            <w:r w:rsidRPr="007D73E7">
              <w:rPr>
                <w:rFonts w:ascii="Times New Roman" w:hAnsi="Times New Roman" w:cs="Arial"/>
                <w:lang w:val="ru-RU" w:bidi="ar-SA"/>
              </w:rPr>
              <w:t xml:space="preserve"> Основы воздушно-правовой подготовки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</w:tr>
      <w:tr w:rsidR="00E054CA" w:rsidRPr="007D73E7" w:rsidTr="00E054CA">
        <w:trPr>
          <w:trHeight w:hRule="exact" w:val="719"/>
        </w:trPr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spacing w:val="-7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3.2.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Default="00E054CA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66B09">
              <w:rPr>
                <w:rFonts w:ascii="Times New Roman" w:hAnsi="Times New Roman"/>
                <w:lang w:val="ru-RU"/>
              </w:rPr>
              <w:t xml:space="preserve">Общие понятия о </w:t>
            </w:r>
            <w:r>
              <w:rPr>
                <w:rFonts w:ascii="Times New Roman" w:hAnsi="Times New Roman"/>
                <w:lang w:val="ru-RU"/>
              </w:rPr>
              <w:t xml:space="preserve">системе управления безопасностью полетов </w:t>
            </w:r>
          </w:p>
          <w:p w:rsidR="00E054CA" w:rsidRPr="00466B09" w:rsidRDefault="00E054CA" w:rsidP="009921F4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</w:tr>
      <w:tr w:rsidR="00E054CA" w:rsidRPr="007D73E7" w:rsidTr="00E054CA">
        <w:trPr>
          <w:trHeight w:hRule="exact" w:val="566"/>
        </w:trPr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3.3</w:t>
            </w:r>
          </w:p>
        </w:tc>
        <w:tc>
          <w:tcPr>
            <w:tcW w:w="3953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ascii="Times New Roman" w:eastAsia="Calibri" w:hAnsi="Times New Roman"/>
                <w:spacing w:val="-2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Обеспечение </w:t>
            </w:r>
            <w:r w:rsidRPr="00FD6BEE">
              <w:rPr>
                <w:rFonts w:ascii="Times New Roman" w:eastAsia="Calibri" w:hAnsi="Times New Roman"/>
                <w:lang w:val="ru-RU" w:bidi="ar-SA"/>
              </w:rPr>
              <w:t xml:space="preserve"> авиационной</w:t>
            </w:r>
            <w:proofErr w:type="gramEnd"/>
            <w:r w:rsidRPr="00FD6BEE">
              <w:rPr>
                <w:rFonts w:ascii="Times New Roman" w:eastAsia="Calibri" w:hAnsi="Times New Roman"/>
                <w:lang w:val="ru-RU" w:bidi="ar-SA"/>
              </w:rPr>
              <w:t xml:space="preserve"> безопасности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60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</w:tr>
      <w:tr w:rsidR="00E054CA" w:rsidRPr="007D73E7" w:rsidTr="00E054CA">
        <w:trPr>
          <w:trHeight w:hRule="exact" w:val="552"/>
        </w:trPr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4CA" w:rsidRPr="007D73E7" w:rsidRDefault="00E054CA" w:rsidP="009921F4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3.4</w:t>
            </w:r>
          </w:p>
        </w:tc>
        <w:tc>
          <w:tcPr>
            <w:tcW w:w="39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Принципы профессионального обучения </w:t>
            </w:r>
            <w:r w:rsidRPr="00692896">
              <w:rPr>
                <w:rFonts w:ascii="Times New Roman" w:hAnsi="Times New Roman"/>
                <w:lang w:val="ru-RU"/>
              </w:rPr>
              <w:t>(методика)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</w:tr>
      <w:tr w:rsidR="00E054CA" w:rsidRPr="007D73E7" w:rsidTr="00E054CA">
        <w:trPr>
          <w:trHeight w:hRule="exact" w:val="709"/>
        </w:trPr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3.5.</w:t>
            </w:r>
          </w:p>
        </w:tc>
        <w:tc>
          <w:tcPr>
            <w:tcW w:w="39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ascii="Times New Roman" w:hAnsi="Times New Roman" w:cs="Arial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ресурсами  экипажа</w:t>
            </w:r>
            <w:proofErr w:type="gramEnd"/>
            <w:r w:rsidRPr="001B4909">
              <w:rPr>
                <w:rFonts w:ascii="Times New Roman" w:hAnsi="Times New Roman"/>
                <w:lang w:val="ru-RU"/>
              </w:rPr>
              <w:t xml:space="preserve"> (</w:t>
            </w:r>
            <w:r w:rsidRPr="001B4909">
              <w:rPr>
                <w:rFonts w:ascii="Times New Roman" w:hAnsi="Times New Roman"/>
              </w:rPr>
              <w:t>CRM</w:t>
            </w:r>
            <w:r w:rsidRPr="001B4909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и психология управления персоналом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</w:tr>
      <w:tr w:rsidR="00E054CA" w:rsidRPr="007D73E7" w:rsidTr="00E054CA">
        <w:trPr>
          <w:trHeight w:hRule="exact" w:val="705"/>
        </w:trPr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3.6.</w:t>
            </w:r>
          </w:p>
        </w:tc>
        <w:tc>
          <w:tcPr>
            <w:tcW w:w="39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ascii="Times New Roman" w:hAnsi="Times New Roman" w:cs="Arial"/>
                <w:lang w:val="ru-RU" w:bidi="ar-SA"/>
              </w:rPr>
            </w:pPr>
            <w:r w:rsidRPr="001B4909">
              <w:rPr>
                <w:rFonts w:ascii="Times New Roman" w:hAnsi="Times New Roman"/>
                <w:spacing w:val="-1"/>
                <w:lang w:val="ru-RU"/>
              </w:rPr>
              <w:t>Организация работы инструктора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- </w:t>
            </w:r>
            <w:proofErr w:type="gramStart"/>
            <w:r w:rsidRPr="001B4909">
              <w:rPr>
                <w:rFonts w:ascii="Times New Roman" w:hAnsi="Times New Roman"/>
                <w:spacing w:val="-1"/>
                <w:lang w:val="ru-RU"/>
              </w:rPr>
              <w:t xml:space="preserve">проводника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1B4909">
              <w:rPr>
                <w:rFonts w:ascii="Times New Roman" w:hAnsi="Times New Roman"/>
                <w:spacing w:val="-1"/>
                <w:lang w:val="ru-RU"/>
              </w:rPr>
              <w:t>борт</w:t>
            </w:r>
            <w:r>
              <w:rPr>
                <w:rFonts w:ascii="Times New Roman" w:hAnsi="Times New Roman"/>
                <w:spacing w:val="-1"/>
                <w:lang w:val="ru-RU"/>
              </w:rPr>
              <w:t>ового</w:t>
            </w:r>
            <w:proofErr w:type="gramEnd"/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</w:tr>
      <w:tr w:rsidR="00E054CA" w:rsidRPr="007D73E7" w:rsidTr="00E054CA">
        <w:trPr>
          <w:trHeight w:hRule="exact" w:val="976"/>
        </w:trPr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3.7.</w:t>
            </w:r>
          </w:p>
        </w:tc>
        <w:tc>
          <w:tcPr>
            <w:tcW w:w="39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ascii="Times New Roman" w:hAnsi="Times New Roman" w:cs="Arial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Социально-психологические аспекты профессиональной </w:t>
            </w:r>
            <w:proofErr w:type="gramStart"/>
            <w:r>
              <w:rPr>
                <w:rFonts w:ascii="Times New Roman" w:hAnsi="Times New Roman"/>
                <w:lang w:val="ru-RU"/>
              </w:rPr>
              <w:t>деятельности  инструктора</w:t>
            </w:r>
            <w:proofErr w:type="gramEnd"/>
            <w:r>
              <w:rPr>
                <w:rFonts w:ascii="Times New Roman" w:hAnsi="Times New Roman"/>
                <w:lang w:val="ru-RU"/>
              </w:rPr>
              <w:t>-проводника бортового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</w:tr>
      <w:tr w:rsidR="00E054CA" w:rsidRPr="007D73E7" w:rsidTr="00E054CA">
        <w:trPr>
          <w:trHeight w:hRule="exact" w:val="58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ascii="Times New Roman" w:eastAsia="Calibri" w:hAnsi="Times New Roman"/>
                <w:b/>
                <w:spacing w:val="-2"/>
                <w:lang w:val="ru-RU" w:bidi="ar-SA"/>
              </w:rPr>
            </w:pPr>
            <w:r w:rsidRPr="007D73E7">
              <w:rPr>
                <w:rFonts w:ascii="Times New Roman" w:eastAsia="Calibri" w:hAnsi="Times New Roman"/>
                <w:b/>
                <w:spacing w:val="-2"/>
                <w:lang w:val="ru-RU" w:bidi="ar-SA"/>
              </w:rPr>
              <w:t xml:space="preserve">ВСЕГО: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54CA" w:rsidRPr="007D73E7" w:rsidRDefault="00E054CA" w:rsidP="009921F4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44</w:t>
            </w:r>
          </w:p>
        </w:tc>
      </w:tr>
    </w:tbl>
    <w:p w:rsidR="00E054CA" w:rsidRPr="001F72BE" w:rsidRDefault="00E054CA" w:rsidP="00E054CA">
      <w:pPr>
        <w:widowControl w:val="0"/>
        <w:tabs>
          <w:tab w:val="left" w:pos="284"/>
          <w:tab w:val="left" w:pos="1080"/>
        </w:tabs>
        <w:suppressAutoHyphens/>
        <w:autoSpaceDE w:val="0"/>
        <w:autoSpaceDN w:val="0"/>
        <w:ind w:firstLine="709"/>
        <w:jc w:val="both"/>
        <w:rPr>
          <w:rFonts w:ascii="Times New Roman" w:eastAsia="Calibri" w:hAnsi="Times New Roman"/>
          <w:b/>
          <w:lang w:val="ru-RU" w:eastAsia="ar-SA" w:bidi="ar-SA"/>
        </w:rPr>
      </w:pPr>
      <w:bookmarkStart w:id="0" w:name="_GoBack"/>
      <w:bookmarkEnd w:id="0"/>
    </w:p>
    <w:p w:rsidR="00E054CA" w:rsidRDefault="00E054CA" w:rsidP="00E054CA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b/>
          <w:sz w:val="26"/>
          <w:szCs w:val="26"/>
          <w:lang w:val="ru-RU" w:bidi="ar-SA"/>
        </w:rPr>
      </w:pPr>
    </w:p>
    <w:p w:rsidR="00E054CA" w:rsidRDefault="00E054CA" w:rsidP="00E054CA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b/>
          <w:sz w:val="26"/>
          <w:szCs w:val="26"/>
          <w:lang w:val="ru-RU" w:bidi="ar-SA"/>
        </w:rPr>
      </w:pPr>
    </w:p>
    <w:p w:rsidR="00E054CA" w:rsidRDefault="00E054CA" w:rsidP="00E054CA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b/>
          <w:sz w:val="26"/>
          <w:szCs w:val="26"/>
          <w:lang w:val="ru-RU" w:bidi="ar-SA"/>
        </w:rPr>
      </w:pPr>
    </w:p>
    <w:p w:rsidR="00E054CA" w:rsidRDefault="00E054CA" w:rsidP="00E054CA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b/>
          <w:sz w:val="26"/>
          <w:szCs w:val="26"/>
          <w:lang w:val="ru-RU" w:bidi="ar-SA"/>
        </w:rPr>
      </w:pPr>
    </w:p>
    <w:p w:rsidR="00E054CA" w:rsidRDefault="00E054CA" w:rsidP="00E054CA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b/>
          <w:sz w:val="26"/>
          <w:szCs w:val="26"/>
          <w:lang w:val="ru-RU" w:bidi="ar-SA"/>
        </w:rPr>
      </w:pPr>
    </w:p>
    <w:sectPr w:rsidR="00E0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5"/>
    <w:rsid w:val="00691535"/>
    <w:rsid w:val="00E054CA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58D4-0027-4F07-83FF-426D2910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C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2022-01-14T07:16:00Z</dcterms:created>
  <dcterms:modified xsi:type="dcterms:W3CDTF">2022-01-14T07:17:00Z</dcterms:modified>
</cp:coreProperties>
</file>